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bookmarkStart w:id="0" w:name="_GoBack"/>
      <w:bookmarkEnd w:id="0"/>
      <w:r w:rsidRPr="000D3146">
        <w:rPr>
          <w:rFonts w:cs="Calibri"/>
          <w:b/>
          <w:bCs/>
        </w:rPr>
        <w:t>ZMLUVA O DIELO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r w:rsidRPr="000D3146">
        <w:rPr>
          <w:rFonts w:cs="Calibri"/>
          <w:b/>
          <w:bCs/>
        </w:rPr>
        <w:t>na vypracovanie realizačnej projektovej dokumentácie na stavbu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rPr>
          <w:rFonts w:cs="Calibri"/>
          <w:b/>
          <w:bCs/>
        </w:rPr>
      </w:pP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</w:rPr>
      </w:pPr>
      <w:r w:rsidRPr="000D3146">
        <w:rPr>
          <w:rFonts w:cs="Calibri"/>
        </w:rPr>
        <w:t xml:space="preserve">uzatvorená podľa § 536 a </w:t>
      </w:r>
      <w:proofErr w:type="spellStart"/>
      <w:r w:rsidRPr="000D3146">
        <w:rPr>
          <w:rFonts w:cs="Calibri"/>
        </w:rPr>
        <w:t>nasl</w:t>
      </w:r>
      <w:proofErr w:type="spellEnd"/>
      <w:r w:rsidRPr="000D3146">
        <w:rPr>
          <w:rFonts w:cs="Calibri"/>
        </w:rPr>
        <w:t>. zákona č. 513/1991 Zb. Obchodného zákonníka v znení</w:t>
      </w:r>
    </w:p>
    <w:p w:rsidR="002A4FF0" w:rsidRDefault="002A4FF0" w:rsidP="004C594C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</w:rPr>
      </w:pPr>
      <w:r w:rsidRPr="000D3146">
        <w:rPr>
          <w:rFonts w:cs="Calibri"/>
        </w:rPr>
        <w:t>neskorších predpisov medzi nasledovnými zmluvnými stranami:</w:t>
      </w:r>
    </w:p>
    <w:p w:rsidR="002A4FF0" w:rsidRPr="004C594C" w:rsidRDefault="002A4FF0" w:rsidP="004C594C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</w:rPr>
      </w:pPr>
    </w:p>
    <w:p w:rsidR="002A4FF0" w:rsidRPr="004C594C" w:rsidRDefault="002A4FF0" w:rsidP="004C594C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b/>
          <w:sz w:val="22"/>
          <w:szCs w:val="22"/>
          <w:u w:val="single"/>
          <w:lang w:val="sk-SK"/>
        </w:rPr>
        <w:t>ZMLUVNÉ STRANY</w:t>
      </w:r>
    </w:p>
    <w:p w:rsidR="002A4FF0" w:rsidRPr="000D3146" w:rsidRDefault="002A4FF0" w:rsidP="000D3146">
      <w:pPr>
        <w:pStyle w:val="Zkladntext"/>
        <w:numPr>
          <w:ilvl w:val="1"/>
          <w:numId w:val="1"/>
        </w:numPr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b/>
          <w:sz w:val="22"/>
          <w:szCs w:val="22"/>
          <w:lang w:val="sk-SK"/>
        </w:rPr>
        <w:t>Zhotoviteľ</w:t>
      </w:r>
    </w:p>
    <w:p w:rsidR="002A4FF0" w:rsidRPr="000D3146" w:rsidRDefault="002A4FF0" w:rsidP="000D3146">
      <w:pPr>
        <w:pStyle w:val="Zkladntext1"/>
        <w:spacing w:after="120" w:line="276" w:lineRule="auto"/>
        <w:ind w:left="720" w:right="490"/>
        <w:rPr>
          <w:rFonts w:ascii="Calibri" w:hAnsi="Calibri" w:cs="Calibri"/>
          <w:b/>
          <w:u w:val="single"/>
        </w:rPr>
      </w:pPr>
      <w:r w:rsidRPr="000D3146">
        <w:rPr>
          <w:rFonts w:ascii="Calibri" w:hAnsi="Calibri" w:cs="Calibri"/>
        </w:rPr>
        <w:t>obchodné meno</w:t>
      </w:r>
      <w:r w:rsidRPr="000D3146">
        <w:rPr>
          <w:rFonts w:ascii="Calibri" w:hAnsi="Calibri" w:cs="Calibri"/>
        </w:rPr>
        <w:tab/>
      </w:r>
      <w:r w:rsidRPr="000D3146">
        <w:rPr>
          <w:rFonts w:ascii="Calibri" w:hAnsi="Calibri" w:cs="Calibri"/>
        </w:rPr>
        <w:tab/>
        <w:t>:</w:t>
      </w:r>
      <w:r w:rsidRPr="000D3146">
        <w:rPr>
          <w:rFonts w:ascii="Calibri" w:hAnsi="Calibri"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sídlo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Style w:val="ra"/>
          <w:rFonts w:cs="Calibri"/>
        </w:rPr>
      </w:pPr>
      <w:r w:rsidRPr="000D3146">
        <w:rPr>
          <w:rFonts w:cs="Calibri"/>
        </w:rPr>
        <w:t>IČO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DIČ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IČ DPH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registrácia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konajúci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bankové spojenie</w:t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</w:p>
    <w:p w:rsidR="002A4FF0" w:rsidRPr="000D3146" w:rsidRDefault="002A4FF0" w:rsidP="000D3146">
      <w:pPr>
        <w:pStyle w:val="Adv"/>
        <w:spacing w:after="120" w:line="276" w:lineRule="auto"/>
        <w:ind w:right="490"/>
        <w:rPr>
          <w:rFonts w:ascii="Calibri" w:hAnsi="Calibri" w:cs="Calibri"/>
          <w:sz w:val="22"/>
          <w:szCs w:val="22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ab/>
        <w:t>číslo účtu</w:t>
      </w:r>
      <w:r w:rsidRPr="000D3146">
        <w:rPr>
          <w:rFonts w:ascii="Calibri" w:hAnsi="Calibri" w:cs="Calibri"/>
          <w:sz w:val="22"/>
          <w:szCs w:val="22"/>
          <w:lang w:val="sk-SK"/>
        </w:rPr>
        <w:tab/>
      </w:r>
      <w:r w:rsidRPr="000D3146">
        <w:rPr>
          <w:rFonts w:ascii="Calibri" w:hAnsi="Calibri" w:cs="Calibri"/>
          <w:sz w:val="22"/>
          <w:szCs w:val="22"/>
          <w:lang w:val="sk-SK"/>
        </w:rPr>
        <w:tab/>
      </w:r>
      <w:r w:rsidRPr="000D3146">
        <w:rPr>
          <w:rFonts w:ascii="Calibri" w:hAnsi="Calibri" w:cs="Calibri"/>
          <w:sz w:val="22"/>
          <w:szCs w:val="22"/>
          <w:lang w:val="sk-SK"/>
        </w:rPr>
        <w:tab/>
        <w:t>:</w:t>
      </w:r>
      <w:r w:rsidRPr="000D3146">
        <w:rPr>
          <w:rFonts w:ascii="Calibri" w:hAnsi="Calibri" w:cs="Calibri"/>
          <w:sz w:val="22"/>
          <w:szCs w:val="22"/>
          <w:lang w:val="sk-SK"/>
        </w:rPr>
        <w:tab/>
      </w:r>
    </w:p>
    <w:p w:rsidR="002A4FF0" w:rsidRPr="000D3146" w:rsidRDefault="002A4FF0" w:rsidP="000D3146">
      <w:pPr>
        <w:tabs>
          <w:tab w:val="left" w:pos="709"/>
        </w:tabs>
        <w:spacing w:after="120" w:line="276" w:lineRule="auto"/>
        <w:ind w:right="490"/>
        <w:jc w:val="both"/>
        <w:rPr>
          <w:rFonts w:cs="Calibri"/>
        </w:rPr>
      </w:pPr>
    </w:p>
    <w:p w:rsidR="002A4FF0" w:rsidRPr="000D3146" w:rsidRDefault="002A4FF0" w:rsidP="000D3146">
      <w:pPr>
        <w:widowControl w:val="0"/>
        <w:spacing w:after="120" w:line="276" w:lineRule="auto"/>
        <w:ind w:left="3600" w:right="490"/>
        <w:jc w:val="both"/>
        <w:rPr>
          <w:rFonts w:cs="Calibri"/>
        </w:rPr>
      </w:pPr>
      <w:r w:rsidRPr="000D3146">
        <w:rPr>
          <w:rFonts w:cs="Calibri"/>
        </w:rPr>
        <w:t>(ďalej iba ako „</w:t>
      </w:r>
      <w:r w:rsidRPr="000D3146">
        <w:rPr>
          <w:rFonts w:cs="Calibri"/>
          <w:b/>
        </w:rPr>
        <w:t>Zhotoviteľ</w:t>
      </w:r>
      <w:r w:rsidRPr="000D3146">
        <w:rPr>
          <w:rFonts w:cs="Calibri"/>
        </w:rPr>
        <w:t>“)</w:t>
      </w:r>
    </w:p>
    <w:p w:rsidR="002A4FF0" w:rsidRPr="000D3146" w:rsidRDefault="002A4FF0" w:rsidP="000D3146">
      <w:pPr>
        <w:widowControl w:val="0"/>
        <w:spacing w:after="120" w:line="276" w:lineRule="auto"/>
        <w:ind w:right="490"/>
        <w:jc w:val="both"/>
        <w:rPr>
          <w:rFonts w:cs="Calibri"/>
        </w:rPr>
      </w:pPr>
    </w:p>
    <w:p w:rsidR="002A4FF0" w:rsidRPr="000D3146" w:rsidRDefault="002A4FF0" w:rsidP="000D3146">
      <w:pPr>
        <w:pStyle w:val="Zkladntext"/>
        <w:numPr>
          <w:ilvl w:val="1"/>
          <w:numId w:val="1"/>
        </w:numPr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b/>
          <w:sz w:val="22"/>
          <w:szCs w:val="22"/>
          <w:lang w:val="sk-SK"/>
        </w:rPr>
        <w:t>Objednávateľ</w:t>
      </w:r>
    </w:p>
    <w:p w:rsidR="002A4FF0" w:rsidRPr="000D3146" w:rsidRDefault="002A4FF0" w:rsidP="000D3146">
      <w:pPr>
        <w:spacing w:after="120" w:line="276" w:lineRule="auto"/>
        <w:ind w:firstLine="708"/>
        <w:rPr>
          <w:rFonts w:cs="Calibri"/>
          <w:b/>
          <w:bCs/>
          <w:color w:val="222222"/>
          <w:shd w:val="clear" w:color="auto" w:fill="FFFFFF"/>
        </w:rPr>
      </w:pPr>
      <w:r w:rsidRPr="000D3146">
        <w:rPr>
          <w:rFonts w:cs="Calibri"/>
        </w:rPr>
        <w:t>Názov obce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  <w:r w:rsidRPr="000D3146">
        <w:rPr>
          <w:rFonts w:cs="Calibri"/>
          <w:b/>
          <w:bCs/>
          <w:color w:val="222222"/>
          <w:shd w:val="clear" w:color="auto" w:fill="FFFFFF"/>
        </w:rPr>
        <w:t>Základná škola internátna pre žiakov s narušenou</w:t>
      </w:r>
    </w:p>
    <w:p w:rsidR="002A4FF0" w:rsidRPr="000D3146" w:rsidRDefault="002A4FF0" w:rsidP="000D3146">
      <w:pPr>
        <w:spacing w:after="120" w:line="276" w:lineRule="auto"/>
        <w:ind w:left="3540" w:firstLine="708"/>
        <w:rPr>
          <w:rFonts w:cs="Calibri"/>
          <w:b/>
          <w:bCs/>
          <w:color w:val="222222"/>
          <w:shd w:val="clear" w:color="auto" w:fill="FFFFFF"/>
        </w:rPr>
      </w:pPr>
      <w:r w:rsidRPr="000D3146">
        <w:rPr>
          <w:rFonts w:cs="Calibri"/>
          <w:b/>
          <w:bCs/>
          <w:color w:val="222222"/>
          <w:shd w:val="clear" w:color="auto" w:fill="FFFFFF"/>
        </w:rPr>
        <w:t>komunikačnou schopnosťou</w:t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sídlo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  <w:t>Brezolupy č. 30, 957 01  Brezolupy</w:t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>
        <w:rPr>
          <w:rFonts w:cs="Calibri"/>
        </w:rPr>
        <w:t>IČO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  <w:r>
        <w:rPr>
          <w:rFonts w:cs="Calibri"/>
        </w:rPr>
        <w:tab/>
        <w:t>17050154</w:t>
      </w:r>
      <w:r>
        <w:rPr>
          <w:rFonts w:cs="Calibri"/>
        </w:rPr>
        <w:tab/>
      </w:r>
      <w:r>
        <w:rPr>
          <w:rFonts w:cs="Calibri"/>
        </w:rPr>
        <w:tab/>
      </w:r>
      <w:r w:rsidRPr="000D3146">
        <w:rPr>
          <w:rFonts w:cs="Calibri"/>
        </w:rPr>
        <w:tab/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>e-mail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  <w:r>
        <w:rPr>
          <w:rFonts w:cs="Calibri"/>
        </w:rPr>
        <w:t>skola@zsbrezolupy.edu.sk</w:t>
      </w:r>
    </w:p>
    <w:p w:rsidR="002A4FF0" w:rsidRPr="000D3146" w:rsidRDefault="002A4FF0" w:rsidP="000D3146">
      <w:pPr>
        <w:spacing w:after="120" w:line="276" w:lineRule="auto"/>
        <w:ind w:right="490" w:firstLine="708"/>
        <w:jc w:val="both"/>
        <w:rPr>
          <w:rFonts w:cs="Calibri"/>
        </w:rPr>
      </w:pPr>
      <w:r w:rsidRPr="000D3146">
        <w:rPr>
          <w:rFonts w:cs="Calibri"/>
        </w:rPr>
        <w:t xml:space="preserve">zastúpený  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:</w:t>
      </w:r>
      <w:r w:rsidRPr="000D3146">
        <w:rPr>
          <w:rFonts w:cs="Calibri"/>
        </w:rPr>
        <w:tab/>
      </w:r>
      <w:r w:rsidRPr="000D3146">
        <w:rPr>
          <w:rFonts w:cs="Calibri"/>
          <w:b/>
        </w:rPr>
        <w:t xml:space="preserve">Mgr. Jana </w:t>
      </w:r>
      <w:proofErr w:type="spellStart"/>
      <w:r w:rsidRPr="000D3146">
        <w:rPr>
          <w:rFonts w:cs="Calibri"/>
          <w:b/>
        </w:rPr>
        <w:t>Kupková</w:t>
      </w:r>
      <w:proofErr w:type="spellEnd"/>
      <w:r w:rsidRPr="000D3146">
        <w:rPr>
          <w:rFonts w:cs="Calibri"/>
          <w:b/>
        </w:rPr>
        <w:t xml:space="preserve"> – riaditeľka školy</w:t>
      </w:r>
    </w:p>
    <w:p w:rsidR="002A4FF0" w:rsidRPr="000D3146" w:rsidRDefault="002A4FF0" w:rsidP="00F01614">
      <w:pPr>
        <w:pStyle w:val="Adv"/>
        <w:spacing w:after="120" w:line="276" w:lineRule="auto"/>
        <w:ind w:right="490"/>
        <w:rPr>
          <w:rFonts w:ascii="Calibri" w:hAnsi="Calibri" w:cs="Calibri"/>
          <w:sz w:val="22"/>
          <w:szCs w:val="22"/>
          <w:lang w:val="sk-SK" w:eastAsia="en-US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ab/>
        <w:t>bankové spojenie</w:t>
      </w:r>
      <w:r w:rsidRPr="000D3146">
        <w:rPr>
          <w:rFonts w:ascii="Calibri" w:hAnsi="Calibri" w:cs="Calibri"/>
          <w:sz w:val="22"/>
          <w:szCs w:val="22"/>
          <w:lang w:val="sk-SK"/>
        </w:rPr>
        <w:tab/>
      </w:r>
      <w:r w:rsidRPr="000D3146">
        <w:rPr>
          <w:rFonts w:ascii="Calibri" w:hAnsi="Calibri" w:cs="Calibri"/>
          <w:sz w:val="22"/>
          <w:szCs w:val="22"/>
          <w:lang w:val="sk-SK"/>
        </w:rPr>
        <w:tab/>
        <w:t>:</w:t>
      </w:r>
      <w:r w:rsidRPr="000D3146">
        <w:rPr>
          <w:rFonts w:ascii="Calibri" w:hAnsi="Calibri" w:cs="Calibri"/>
          <w:sz w:val="22"/>
          <w:szCs w:val="22"/>
          <w:lang w:val="sk-SK"/>
        </w:rPr>
        <w:tab/>
      </w:r>
      <w:r>
        <w:rPr>
          <w:rFonts w:ascii="Calibri" w:hAnsi="Calibri" w:cs="Calibri"/>
          <w:sz w:val="22"/>
          <w:szCs w:val="22"/>
          <w:lang w:val="sk-SK"/>
        </w:rPr>
        <w:t>Štátna pokladnica</w:t>
      </w:r>
    </w:p>
    <w:p w:rsidR="002A4FF0" w:rsidRPr="000D3146" w:rsidRDefault="002A4FF0" w:rsidP="00CD60D9">
      <w:pPr>
        <w:pStyle w:val="Adv"/>
        <w:spacing w:after="120" w:line="276" w:lineRule="auto"/>
        <w:ind w:right="490"/>
        <w:rPr>
          <w:rFonts w:ascii="Calibri" w:hAnsi="Calibri" w:cs="Calibri"/>
          <w:sz w:val="22"/>
          <w:szCs w:val="22"/>
          <w:lang w:val="sk-SK" w:eastAsia="en-US"/>
        </w:rPr>
      </w:pPr>
      <w:r w:rsidRPr="000D3146">
        <w:rPr>
          <w:rFonts w:ascii="Calibri" w:hAnsi="Calibri" w:cs="Calibri"/>
          <w:sz w:val="22"/>
          <w:szCs w:val="22"/>
          <w:lang w:val="sk-SK" w:eastAsia="en-US"/>
        </w:rPr>
        <w:tab/>
        <w:t>číslo účtu</w:t>
      </w:r>
      <w:r w:rsidRPr="000D3146">
        <w:rPr>
          <w:rFonts w:ascii="Calibri" w:hAnsi="Calibri" w:cs="Calibri"/>
          <w:sz w:val="22"/>
          <w:szCs w:val="22"/>
          <w:lang w:val="sk-SK" w:eastAsia="en-US"/>
        </w:rPr>
        <w:tab/>
      </w:r>
      <w:r w:rsidRPr="000D3146">
        <w:rPr>
          <w:rFonts w:ascii="Calibri" w:hAnsi="Calibri" w:cs="Calibri"/>
          <w:sz w:val="22"/>
          <w:szCs w:val="22"/>
          <w:lang w:val="sk-SK" w:eastAsia="en-US"/>
        </w:rPr>
        <w:tab/>
      </w:r>
      <w:r w:rsidRPr="000D3146">
        <w:rPr>
          <w:rFonts w:ascii="Calibri" w:hAnsi="Calibri" w:cs="Calibri"/>
          <w:sz w:val="22"/>
          <w:szCs w:val="22"/>
          <w:lang w:val="sk-SK" w:eastAsia="en-US"/>
        </w:rPr>
        <w:tab/>
        <w:t>:</w:t>
      </w:r>
      <w:r w:rsidRPr="000D3146">
        <w:rPr>
          <w:rFonts w:ascii="Calibri" w:hAnsi="Calibri" w:cs="Calibri"/>
          <w:sz w:val="22"/>
          <w:szCs w:val="22"/>
          <w:lang w:val="sk-SK" w:eastAsia="en-US"/>
        </w:rPr>
        <w:tab/>
      </w:r>
      <w:r>
        <w:rPr>
          <w:rFonts w:ascii="Calibri" w:hAnsi="Calibri" w:cs="Calibri"/>
          <w:sz w:val="22"/>
          <w:szCs w:val="22"/>
          <w:lang w:val="sk-SK"/>
        </w:rPr>
        <w:t>SK96 8180 0000 0070 0044 4121</w:t>
      </w:r>
    </w:p>
    <w:p w:rsidR="002A4FF0" w:rsidRPr="000D3146" w:rsidRDefault="002A4FF0" w:rsidP="000D3146">
      <w:pPr>
        <w:widowControl w:val="0"/>
        <w:spacing w:after="120" w:line="276" w:lineRule="auto"/>
        <w:ind w:right="490"/>
        <w:jc w:val="both"/>
        <w:rPr>
          <w:rFonts w:cs="Calibri"/>
        </w:rPr>
      </w:pPr>
    </w:p>
    <w:p w:rsidR="002A4FF0" w:rsidRPr="004C594C" w:rsidRDefault="002A4FF0" w:rsidP="004C594C">
      <w:pPr>
        <w:widowControl w:val="0"/>
        <w:spacing w:after="120" w:line="276" w:lineRule="auto"/>
        <w:ind w:right="490"/>
        <w:jc w:val="both"/>
        <w:rPr>
          <w:rFonts w:cs="Calibri"/>
        </w:rPr>
      </w:pP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(ďalej len ako „</w:t>
      </w:r>
      <w:r w:rsidRPr="000D3146">
        <w:rPr>
          <w:rFonts w:cs="Calibri"/>
          <w:b/>
        </w:rPr>
        <w:t>Objednávateľ</w:t>
      </w:r>
      <w:r w:rsidRPr="000D3146">
        <w:rPr>
          <w:rFonts w:cs="Calibri"/>
        </w:rPr>
        <w:t>“</w:t>
      </w:r>
      <w:r>
        <w:rPr>
          <w:rFonts w:cs="Calibri"/>
        </w:rPr>
        <w:t>)</w:t>
      </w:r>
    </w:p>
    <w:p w:rsidR="002A4FF0" w:rsidRDefault="002A4FF0" w:rsidP="00F01614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0D3146">
        <w:rPr>
          <w:rFonts w:cs="Calibri"/>
        </w:rPr>
        <w:t>Keďže objednávateľ má záujem o vypracovanie realizačnej projektovej dokumentácie</w:t>
      </w:r>
      <w:r>
        <w:rPr>
          <w:rFonts w:cs="Calibri"/>
        </w:rPr>
        <w:t xml:space="preserve"> </w:t>
      </w:r>
      <w:r w:rsidRPr="000D3146">
        <w:rPr>
          <w:rFonts w:cs="Calibri"/>
        </w:rPr>
        <w:t xml:space="preserve">k stavbe </w:t>
      </w:r>
      <w:r w:rsidRPr="004E509C">
        <w:rPr>
          <w:rFonts w:cs="Calibri"/>
          <w:b/>
          <w:bCs/>
        </w:rPr>
        <w:t>„</w:t>
      </w:r>
      <w:r w:rsidRPr="004E509C">
        <w:rPr>
          <w:rFonts w:cs="Calibri"/>
          <w:b/>
        </w:rPr>
        <w:t>Projektová dokumentácia pre rekonštrukciu budovy školy a internátu – Brezolupy</w:t>
      </w:r>
      <w:r w:rsidRPr="004E509C">
        <w:rPr>
          <w:rFonts w:cs="Calibri"/>
          <w:b/>
          <w:bCs/>
        </w:rPr>
        <w:t>“</w:t>
      </w:r>
      <w:r w:rsidRPr="004E509C">
        <w:rPr>
          <w:rFonts w:cs="Calibri"/>
        </w:rPr>
        <w:t>,</w:t>
      </w:r>
      <w:r w:rsidRPr="000D3146">
        <w:rPr>
          <w:rFonts w:cs="Calibri"/>
        </w:rPr>
        <w:t xml:space="preserve"> ktorá je </w:t>
      </w:r>
      <w:r w:rsidRPr="000D3146">
        <w:rPr>
          <w:rFonts w:cs="Calibri"/>
        </w:rPr>
        <w:lastRenderedPageBreak/>
        <w:t>financovaná zo štrukturálnych fondov Európskej únie a zhotoviteľ má záujem na vypracovaní realizačnej dokumentácie na stavbu pre objednávateľa, zmluvné strany uzatvárajú podľa § 269 ods. 2 a </w:t>
      </w:r>
      <w:proofErr w:type="spellStart"/>
      <w:r w:rsidRPr="000D3146">
        <w:rPr>
          <w:rFonts w:cs="Calibri"/>
        </w:rPr>
        <w:t>nasl</w:t>
      </w:r>
      <w:proofErr w:type="spellEnd"/>
      <w:r w:rsidRPr="000D3146">
        <w:rPr>
          <w:rFonts w:cs="Calibri"/>
        </w:rPr>
        <w:t>. Obchodného zákonníka túto zmluvu  o dielo (ďalej len "</w:t>
      </w:r>
      <w:r w:rsidRPr="000D3146">
        <w:rPr>
          <w:rFonts w:cs="Calibri"/>
          <w:b/>
        </w:rPr>
        <w:t>Zmluva</w:t>
      </w:r>
      <w:r w:rsidRPr="000D3146">
        <w:rPr>
          <w:rFonts w:cs="Calibri"/>
        </w:rPr>
        <w:t>"). Cena stanovená v Zmluve o dielo vzišla z vykonaného prieskumu trhu podľa zákona č.343/2015 o verejnom obstarávaní a o zmene a doplnení niektorých zákonov.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r w:rsidRPr="000D3146">
        <w:rPr>
          <w:rFonts w:cs="Calibri"/>
          <w:b/>
          <w:bCs/>
        </w:rPr>
        <w:t>2. Predmet zmluvy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0D3146">
        <w:rPr>
          <w:rFonts w:cs="Calibri"/>
        </w:rPr>
        <w:t>1. Zhotoviteľ sa zaväzuje, že za podmienok dohodnutých v tejto Zmluve vypracuje</w:t>
      </w:r>
      <w:r>
        <w:rPr>
          <w:rFonts w:cs="Calibri"/>
        </w:rPr>
        <w:t xml:space="preserve"> </w:t>
      </w:r>
      <w:r w:rsidRPr="000D3146">
        <w:rPr>
          <w:rFonts w:cs="Calibri"/>
        </w:rPr>
        <w:t>a dodá objednávateľovi projektovú dokumentáciu v rozsahu pre realizáciu stavby.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0D3146">
        <w:rPr>
          <w:rFonts w:cs="Calibri"/>
        </w:rPr>
        <w:t>2. Realizačná projektová dokumentácia musí byť vyhotovená podľa platných STN a</w:t>
      </w:r>
      <w:r>
        <w:rPr>
          <w:rFonts w:cs="Calibri"/>
        </w:rPr>
        <w:t> </w:t>
      </w:r>
      <w:r w:rsidRPr="000D3146">
        <w:rPr>
          <w:rFonts w:cs="Calibri"/>
        </w:rPr>
        <w:t>EN</w:t>
      </w:r>
      <w:r>
        <w:rPr>
          <w:rFonts w:cs="Calibri"/>
        </w:rPr>
        <w:t xml:space="preserve"> </w:t>
      </w:r>
      <w:r w:rsidRPr="000D3146">
        <w:rPr>
          <w:rFonts w:cs="Calibri"/>
        </w:rPr>
        <w:t>všeobecne záväzných technických požiadaviek, platných právnych, prevádzkových</w:t>
      </w:r>
      <w:r>
        <w:rPr>
          <w:rFonts w:cs="Calibri"/>
        </w:rPr>
        <w:t xml:space="preserve"> </w:t>
      </w:r>
      <w:r w:rsidRPr="000D3146">
        <w:rPr>
          <w:rFonts w:cs="Calibri"/>
        </w:rPr>
        <w:t>a bezpečnostných predpisov ako aj požiadaviek tejto Zmluvy.</w:t>
      </w:r>
      <w:r>
        <w:rPr>
          <w:rFonts w:cs="Calibri"/>
        </w:rPr>
        <w:t xml:space="preserve"> </w:t>
      </w:r>
      <w:r w:rsidRPr="000D3146">
        <w:rPr>
          <w:rFonts w:cs="Calibri"/>
        </w:rPr>
        <w:t>Zhotoviteľ zaručuje úplnosť, kvalitu a komplexnosť dokumentácie v</w:t>
      </w:r>
      <w:r>
        <w:rPr>
          <w:rFonts w:cs="Calibri"/>
        </w:rPr>
        <w:t> </w:t>
      </w:r>
      <w:r w:rsidRPr="000D3146">
        <w:rPr>
          <w:rFonts w:cs="Calibri"/>
        </w:rPr>
        <w:t>rozsahu</w:t>
      </w:r>
      <w:r>
        <w:rPr>
          <w:rFonts w:cs="Calibri"/>
        </w:rPr>
        <w:t xml:space="preserve"> </w:t>
      </w:r>
      <w:r w:rsidRPr="000D3146">
        <w:rPr>
          <w:rFonts w:cs="Calibri"/>
        </w:rPr>
        <w:t>východiskových podkladov. Technické riešenie bude zodpovedať súčasnej technickej</w:t>
      </w:r>
      <w:r>
        <w:rPr>
          <w:rFonts w:cs="Calibri"/>
        </w:rPr>
        <w:t xml:space="preserve"> </w:t>
      </w:r>
      <w:r w:rsidRPr="000D3146">
        <w:rPr>
          <w:rFonts w:cs="Calibri"/>
        </w:rPr>
        <w:t>úrovni v súlade s platnými zákonmi a príslušnými STN a EN.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0D3146">
        <w:rPr>
          <w:rFonts w:cs="Calibri"/>
        </w:rPr>
        <w:t>3. Počet vyhotovení realizačnej projektovej dokumentácie: dokumentácia pre realizáciu stavby 6x v papierovej forme a 1x v</w:t>
      </w:r>
      <w:r>
        <w:rPr>
          <w:rFonts w:cs="Calibri"/>
        </w:rPr>
        <w:t> </w:t>
      </w:r>
      <w:r w:rsidRPr="000D3146">
        <w:rPr>
          <w:rFonts w:cs="Calibri"/>
        </w:rPr>
        <w:t>elektronickej</w:t>
      </w:r>
      <w:r>
        <w:rPr>
          <w:rFonts w:cs="Calibri"/>
        </w:rPr>
        <w:t xml:space="preserve"> forme na CD/DVD vo formáte </w:t>
      </w:r>
      <w:proofErr w:type="spellStart"/>
      <w:r w:rsidRPr="000D3146">
        <w:rPr>
          <w:rFonts w:cs="Calibri"/>
        </w:rPr>
        <w:t>pdf</w:t>
      </w:r>
      <w:proofErr w:type="spellEnd"/>
      <w:r w:rsidRPr="000D3146">
        <w:rPr>
          <w:rFonts w:cs="Calibri"/>
        </w:rPr>
        <w:t xml:space="preserve"> a formáto</w:t>
      </w:r>
      <w:r>
        <w:rPr>
          <w:rFonts w:cs="Calibri"/>
        </w:rPr>
        <w:t>ch, v ktorých bola spracovaná (</w:t>
      </w:r>
      <w:proofErr w:type="spellStart"/>
      <w:r w:rsidRPr="000D3146">
        <w:rPr>
          <w:rFonts w:cs="Calibri"/>
        </w:rPr>
        <w:t>doc</w:t>
      </w:r>
      <w:proofErr w:type="spellEnd"/>
      <w:r w:rsidRPr="000D3146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 w:rsidRPr="000D3146">
        <w:rPr>
          <w:rFonts w:cs="Calibri"/>
        </w:rPr>
        <w:t>xls</w:t>
      </w:r>
      <w:proofErr w:type="spellEnd"/>
      <w:r w:rsidRPr="000D3146">
        <w:rPr>
          <w:rFonts w:cs="Calibri"/>
        </w:rPr>
        <w:t>,</w:t>
      </w:r>
      <w:r>
        <w:rPr>
          <w:rFonts w:cs="Calibri"/>
        </w:rPr>
        <w:t xml:space="preserve"> </w:t>
      </w:r>
      <w:proofErr w:type="spellStart"/>
      <w:r w:rsidRPr="000D3146">
        <w:rPr>
          <w:rFonts w:cs="Calibri"/>
        </w:rPr>
        <w:t>dwg</w:t>
      </w:r>
      <w:proofErr w:type="spellEnd"/>
      <w:r w:rsidRPr="000D3146">
        <w:rPr>
          <w:rFonts w:cs="Calibri"/>
        </w:rPr>
        <w:t>).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0D3146">
        <w:rPr>
          <w:rFonts w:cs="Calibri"/>
        </w:rPr>
        <w:t>4. Zhotoviteľ vykoná dielo osobne, respektíve osobami oprávnenými na vykonávanie</w:t>
      </w:r>
      <w:r>
        <w:rPr>
          <w:rFonts w:cs="Calibri"/>
        </w:rPr>
        <w:t xml:space="preserve"> </w:t>
      </w:r>
      <w:r w:rsidRPr="000D3146">
        <w:rPr>
          <w:rFonts w:cs="Calibri"/>
        </w:rPr>
        <w:t>vybraných činností.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r w:rsidRPr="000D3146">
        <w:rPr>
          <w:rFonts w:cs="Calibri"/>
          <w:b/>
          <w:bCs/>
        </w:rPr>
        <w:t>3.</w:t>
      </w:r>
      <w:r>
        <w:rPr>
          <w:rFonts w:cs="Calibri"/>
          <w:b/>
          <w:bCs/>
        </w:rPr>
        <w:t xml:space="preserve"> </w:t>
      </w:r>
      <w:r w:rsidRPr="000D3146">
        <w:rPr>
          <w:rFonts w:cs="Calibri"/>
          <w:b/>
          <w:bCs/>
        </w:rPr>
        <w:t>Cena diela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sz w:val="22"/>
          <w:szCs w:val="22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 xml:space="preserve">1. Za výkony Zhotoviteľa podľa tejto Zmluvy je Objednávateľ povinný zaplatiť Zhotoviteľovi </w:t>
      </w:r>
      <w:r w:rsidRPr="00E37B8C">
        <w:rPr>
          <w:rFonts w:ascii="Calibri" w:hAnsi="Calibri" w:cs="Calibri"/>
          <w:sz w:val="22"/>
          <w:szCs w:val="22"/>
          <w:lang w:val="sk-SK"/>
        </w:rPr>
        <w:t>odmenu (cenu) vo výške …………......v EUR s DPH nasledovne:</w:t>
      </w:r>
      <w:r w:rsidRPr="000D3146">
        <w:rPr>
          <w:rFonts w:ascii="Calibri" w:hAnsi="Calibri" w:cs="Calibri"/>
          <w:sz w:val="22"/>
          <w:szCs w:val="22"/>
          <w:lang w:val="sk-SK"/>
        </w:rPr>
        <w:t xml:space="preserve"> </w:t>
      </w:r>
    </w:p>
    <w:p w:rsidR="002A4FF0" w:rsidRPr="004E509C" w:rsidRDefault="004E509C" w:rsidP="000D3146">
      <w:pPr>
        <w:pStyle w:val="Zkladntext"/>
        <w:spacing w:after="120" w:line="276" w:lineRule="auto"/>
        <w:ind w:right="490"/>
        <w:rPr>
          <w:rFonts w:ascii="Calibri" w:hAnsi="Calibri" w:cs="Calibri"/>
          <w:sz w:val="22"/>
          <w:szCs w:val="22"/>
          <w:lang w:val="sk-SK"/>
        </w:rPr>
      </w:pPr>
      <w:r w:rsidRPr="004E509C">
        <w:rPr>
          <w:rFonts w:ascii="Calibri" w:hAnsi="Calibri" w:cs="Calibri"/>
          <w:sz w:val="22"/>
          <w:szCs w:val="22"/>
          <w:lang w:val="sk-SK"/>
        </w:rPr>
        <w:t>1.1</w:t>
      </w:r>
      <w:r w:rsidR="002A4FF0" w:rsidRPr="004E509C">
        <w:rPr>
          <w:rFonts w:ascii="Calibri" w:hAnsi="Calibri" w:cs="Calibri"/>
          <w:sz w:val="22"/>
          <w:szCs w:val="22"/>
          <w:lang w:val="sk-SK"/>
        </w:rPr>
        <w:t xml:space="preserve"> nárok na odmenu vo výške 100% z celkovej ceny vzniká po pripísaní finančných prostriedkov z prvej žiadosti o platbu na účet objednávateľa od riadiaceho orgánu, ktorým je Slovenská inovačná a energetická agentúra ako sprostredkovateľský orgán  pre  Operačný  program  Kvalita  životného  prostredia   len konajúca v zastúpení Ministerstva  životného prostredia Slovenskej republiky  ako riadiaceho orgánu pre Operačný program Kvalita životného prostredia v prípade schválenia žiadosti o NFP.</w:t>
      </w:r>
    </w:p>
    <w:p w:rsidR="002A4FF0" w:rsidRPr="000D3146" w:rsidRDefault="002A4FF0" w:rsidP="00E37B8C">
      <w:pPr>
        <w:pStyle w:val="Zkladntext"/>
        <w:spacing w:after="120" w:line="276" w:lineRule="auto"/>
        <w:ind w:right="490"/>
        <w:rPr>
          <w:rFonts w:ascii="Calibri" w:hAnsi="Calibri" w:cs="Calibri"/>
          <w:sz w:val="22"/>
          <w:szCs w:val="22"/>
          <w:lang w:val="sk-SK"/>
        </w:rPr>
      </w:pPr>
      <w:r w:rsidRPr="004E509C">
        <w:rPr>
          <w:rFonts w:ascii="Calibri" w:hAnsi="Calibri" w:cs="Calibri"/>
          <w:sz w:val="22"/>
          <w:szCs w:val="22"/>
          <w:lang w:val="sk-SK"/>
        </w:rPr>
        <w:t>1.2 Objednávateľ môže vo forme zálohovej platby poskytnúť finančné prostriedky skôr v prípade, ak mu tieto budú zo strany zriaďovateľa poskytnuté formou rozpočtového opatrenia.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  <w:bCs/>
        </w:rPr>
      </w:pPr>
    </w:p>
    <w:p w:rsidR="002A4FF0" w:rsidRPr="000D3146" w:rsidRDefault="002A4FF0" w:rsidP="000D314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center"/>
        <w:rPr>
          <w:rFonts w:cs="Calibri"/>
          <w:b/>
          <w:bCs/>
        </w:rPr>
      </w:pPr>
      <w:r w:rsidRPr="000D3146">
        <w:rPr>
          <w:rFonts w:cs="Calibri"/>
          <w:b/>
          <w:bCs/>
        </w:rPr>
        <w:t>Platobné podmienky a termín plnenia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0D3146">
        <w:rPr>
          <w:rFonts w:cs="Calibri"/>
        </w:rPr>
        <w:t>1. Podkladom pre zaplatenie ceny diela budú faktúry vystavené zhotoviteľom, ktoré</w:t>
      </w:r>
      <w:r>
        <w:rPr>
          <w:rFonts w:cs="Calibri"/>
        </w:rPr>
        <w:t xml:space="preserve"> </w:t>
      </w:r>
      <w:r w:rsidRPr="000D3146">
        <w:rPr>
          <w:rFonts w:cs="Calibri"/>
        </w:rPr>
        <w:t>musia obsahovať minimálne náležitosti potrebné pre vyhotovenie daňového dokladu</w:t>
      </w:r>
      <w:r>
        <w:rPr>
          <w:rFonts w:cs="Calibri"/>
        </w:rPr>
        <w:t xml:space="preserve"> </w:t>
      </w:r>
      <w:r w:rsidRPr="000D3146">
        <w:rPr>
          <w:rFonts w:cs="Calibri"/>
        </w:rPr>
        <w:t xml:space="preserve">podľa zákona č. 222/2004 </w:t>
      </w:r>
      <w:proofErr w:type="spellStart"/>
      <w:r w:rsidRPr="000D3146">
        <w:rPr>
          <w:rFonts w:cs="Calibri"/>
        </w:rPr>
        <w:t>Z.z</w:t>
      </w:r>
      <w:proofErr w:type="spellEnd"/>
      <w:r w:rsidRPr="000D3146">
        <w:rPr>
          <w:rFonts w:cs="Calibri"/>
        </w:rPr>
        <w:t>. v znení neskorších predpisov. Objednávateľ je</w:t>
      </w:r>
      <w:r>
        <w:rPr>
          <w:rFonts w:cs="Calibri"/>
        </w:rPr>
        <w:t xml:space="preserve"> </w:t>
      </w:r>
      <w:r w:rsidRPr="000D3146">
        <w:rPr>
          <w:rFonts w:cs="Calibri"/>
        </w:rPr>
        <w:t>oprávnený vrátiť faktúru zhotoviteľovi na prepracovanie, ak neobsahuje všetky</w:t>
      </w:r>
      <w:r>
        <w:rPr>
          <w:rFonts w:cs="Calibri"/>
        </w:rPr>
        <w:t xml:space="preserve"> </w:t>
      </w:r>
      <w:r w:rsidRPr="000D3146">
        <w:rPr>
          <w:rFonts w:cs="Calibri"/>
        </w:rPr>
        <w:t>náležitosti podľa tejto zmluvy. Vrátením faktúry sa plynutie lehoty splatnosti</w:t>
      </w:r>
      <w:r>
        <w:rPr>
          <w:rFonts w:cs="Calibri"/>
        </w:rPr>
        <w:t xml:space="preserve"> </w:t>
      </w:r>
      <w:r w:rsidRPr="000D3146">
        <w:rPr>
          <w:rFonts w:cs="Calibri"/>
        </w:rPr>
        <w:t>prerušuje.</w:t>
      </w:r>
    </w:p>
    <w:p w:rsidR="002A4FF0" w:rsidRPr="000D3146" w:rsidRDefault="002A4FF0" w:rsidP="002A30D3">
      <w:pPr>
        <w:pStyle w:val="Zkladntext"/>
        <w:suppressAutoHyphens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sz w:val="22"/>
          <w:szCs w:val="22"/>
        </w:rPr>
        <w:lastRenderedPageBreak/>
        <w:t xml:space="preserve">2. </w:t>
      </w:r>
      <w:r w:rsidRPr="000D3146">
        <w:rPr>
          <w:rFonts w:ascii="Calibri" w:hAnsi="Calibri" w:cs="Calibri"/>
          <w:sz w:val="22"/>
          <w:szCs w:val="22"/>
          <w:lang w:val="sk-SK"/>
        </w:rPr>
        <w:t xml:space="preserve">Objednávateľ sa zaväzuje uhradiť faktúry podľa článku 3 bod. 1.  Zmluvy v lehote splatnosti 30 dní </w:t>
      </w:r>
      <w:r w:rsidRPr="00912DD9">
        <w:rPr>
          <w:rFonts w:ascii="Calibri" w:hAnsi="Calibri" w:cs="Calibri"/>
          <w:sz w:val="22"/>
          <w:szCs w:val="22"/>
          <w:lang w:val="sk-SK"/>
        </w:rPr>
        <w:t>odo dňa jej doručenia objednávateľovi.</w:t>
      </w:r>
      <w:r w:rsidRPr="00F03250">
        <w:rPr>
          <w:rFonts w:ascii="Calibri" w:hAnsi="Calibri" w:cs="Calibri"/>
          <w:sz w:val="22"/>
          <w:szCs w:val="22"/>
          <w:lang w:val="sk-SK"/>
        </w:rPr>
        <w:t xml:space="preserve"> 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</w:rPr>
      </w:pPr>
      <w:r w:rsidRPr="000D3146">
        <w:rPr>
          <w:rFonts w:cs="Calibri"/>
        </w:rPr>
        <w:t>3. Zhotoviteľ sa zaväzuje realizovať všetky činnosti tvoriace predmet Zmluvy v</w:t>
      </w:r>
      <w:r>
        <w:rPr>
          <w:rFonts w:cs="Calibri"/>
        </w:rPr>
        <w:t> </w:t>
      </w:r>
      <w:r w:rsidRPr="000D3146">
        <w:rPr>
          <w:rFonts w:cs="Calibri"/>
        </w:rPr>
        <w:t>zmysle</w:t>
      </w:r>
      <w:r>
        <w:rPr>
          <w:rFonts w:cs="Calibri"/>
        </w:rPr>
        <w:t xml:space="preserve"> </w:t>
      </w:r>
      <w:r w:rsidRPr="000D3146">
        <w:rPr>
          <w:rFonts w:cs="Calibri"/>
        </w:rPr>
        <w:t xml:space="preserve">článku II. tejto </w:t>
      </w:r>
      <w:r w:rsidRPr="00F03250">
        <w:rPr>
          <w:rFonts w:cs="Calibri"/>
        </w:rPr>
        <w:t xml:space="preserve">Zmluvy a odovzdať dielo naraz v termíne najneskôr do 26. augusta 2016, (ďalej ako </w:t>
      </w:r>
      <w:r w:rsidRPr="00F03250">
        <w:rPr>
          <w:rFonts w:cs="Calibri"/>
          <w:b/>
          <w:bCs/>
        </w:rPr>
        <w:t>„lehota na zhotovenie diela“</w:t>
      </w:r>
      <w:r w:rsidRPr="00F03250">
        <w:rPr>
          <w:rFonts w:cs="Calibri"/>
        </w:rPr>
        <w:t>).</w:t>
      </w:r>
      <w:r>
        <w:rPr>
          <w:rFonts w:cs="Calibri"/>
        </w:rPr>
        <w:t xml:space="preserve"> </w:t>
      </w:r>
      <w:r w:rsidRPr="000D3146">
        <w:rPr>
          <w:rFonts w:cs="Calibri"/>
        </w:rPr>
        <w:t xml:space="preserve">Objednávateľ si vyhradzuje právo odstúpiť od Zmluvy ak dielo nebude riadne dodané v uvedenom termíne, nakoľko dielo je podkladom pre verejné obstarávanie na výber dodávateľa stavby, ktoré musí byť ukončené do termínu na predloženie Projektu, ktorý má Objednávateľ v úmysle predložiť v rámci Výzvy na predkladanie žiadostí o nenávratný finančný príspevok z Operačného programu Kvalita životného prostredia, ktorého poskytovateľom je Slovenská inovačná a energetická agentúra ako sprostredkovateľský orgán  pre  Operačný  program  Kvalita  životného  prostredia   len konajúca v zastúpení Ministerstva  životného prostredia Slovenskej republiky  ako riadiaceho orgánu pre Operačný program Kvalita životného prostredia. </w:t>
      </w:r>
    </w:p>
    <w:p w:rsidR="002A4FF0" w:rsidRPr="000D3146" w:rsidRDefault="002A4FF0" w:rsidP="000D3146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  <w:bCs/>
        </w:rPr>
      </w:pPr>
    </w:p>
    <w:p w:rsidR="002A4FF0" w:rsidRPr="000D3146" w:rsidRDefault="002A4FF0" w:rsidP="000D3146">
      <w:pPr>
        <w:pStyle w:val="Zkladntext"/>
        <w:numPr>
          <w:ilvl w:val="0"/>
          <w:numId w:val="2"/>
        </w:numPr>
        <w:spacing w:after="120" w:line="276" w:lineRule="auto"/>
        <w:ind w:right="490"/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0D3146">
        <w:rPr>
          <w:rFonts w:ascii="Calibri" w:hAnsi="Calibri" w:cs="Calibri"/>
          <w:b/>
          <w:sz w:val="22"/>
          <w:szCs w:val="22"/>
          <w:lang w:val="sk-SK"/>
        </w:rPr>
        <w:t>Práva a povinnosti zmluvných strán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 xml:space="preserve">1. Zhotoviteľ je povinný postupovať pri plnení svojich záväzkov stanovených touto Zmluvou s odbornou starostlivosťou a v súlade s </w:t>
      </w:r>
      <w:r w:rsidRPr="000D3146">
        <w:rPr>
          <w:rStyle w:val="ra"/>
          <w:rFonts w:ascii="Calibri" w:hAnsi="Calibri" w:cs="Calibri"/>
          <w:sz w:val="22"/>
          <w:szCs w:val="22"/>
          <w:lang w:val="sk-SK"/>
        </w:rPr>
        <w:t>príslušnou príručkou a</w:t>
      </w:r>
      <w:r>
        <w:rPr>
          <w:rStyle w:val="ra"/>
          <w:rFonts w:ascii="Calibri" w:hAnsi="Calibri" w:cs="Calibri"/>
          <w:sz w:val="22"/>
          <w:szCs w:val="22"/>
          <w:lang w:val="sk-SK"/>
        </w:rPr>
        <w:t xml:space="preserve"> </w:t>
      </w:r>
      <w:r w:rsidRPr="000D3146">
        <w:rPr>
          <w:rStyle w:val="ra"/>
          <w:rFonts w:ascii="Calibri" w:hAnsi="Calibri" w:cs="Calibri"/>
          <w:sz w:val="22"/>
          <w:szCs w:val="22"/>
          <w:lang w:val="sk-SK"/>
        </w:rPr>
        <w:t>/ alebo metodickým pokynom pre žiadanie finančného príspevku pre Projekt.</w:t>
      </w:r>
    </w:p>
    <w:p w:rsidR="002A4FF0" w:rsidRPr="000D3146" w:rsidRDefault="002A4FF0" w:rsidP="00592EB7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 xml:space="preserve">2. Objednávateľ sa zaväzuje poskytnúť Zhotoviteľovi </w:t>
      </w:r>
      <w:r>
        <w:rPr>
          <w:rFonts w:ascii="Calibri" w:hAnsi="Calibri" w:cs="Calibri"/>
          <w:sz w:val="22"/>
          <w:szCs w:val="22"/>
          <w:lang w:val="sk-SK"/>
        </w:rPr>
        <w:t xml:space="preserve">súčinnosť </w:t>
      </w:r>
      <w:r w:rsidRPr="000D3146">
        <w:rPr>
          <w:rFonts w:ascii="Calibri" w:hAnsi="Calibri" w:cs="Calibri"/>
          <w:sz w:val="22"/>
          <w:szCs w:val="22"/>
          <w:lang w:val="sk-SK"/>
        </w:rPr>
        <w:t>a všetky informácie, podklady, dokumenty, listiny</w:t>
      </w:r>
      <w:r>
        <w:rPr>
          <w:rFonts w:ascii="Calibri" w:hAnsi="Calibri" w:cs="Calibri"/>
          <w:sz w:val="22"/>
          <w:szCs w:val="22"/>
          <w:lang w:val="sk-SK"/>
        </w:rPr>
        <w:t>,</w:t>
      </w:r>
      <w:r w:rsidRPr="000D3146">
        <w:rPr>
          <w:rFonts w:ascii="Calibri" w:hAnsi="Calibri" w:cs="Calibri"/>
          <w:sz w:val="22"/>
          <w:szCs w:val="22"/>
          <w:lang w:val="sk-SK"/>
        </w:rPr>
        <w:t xml:space="preserve"> iné písomnosti, </w:t>
      </w:r>
      <w:r w:rsidRPr="004E509C">
        <w:rPr>
          <w:rFonts w:ascii="Calibri" w:hAnsi="Calibri" w:cs="Calibri"/>
          <w:sz w:val="22"/>
          <w:szCs w:val="22"/>
          <w:lang w:val="sk-SK"/>
        </w:rPr>
        <w:t xml:space="preserve">potrebné na splnenie povinností Zhotoviteľa podľa tejto Zmluvy, ktoré má k dispozícii, a ktoré od neho bude Zhotoviteľ požadovať písomne (list, e-mail). 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 xml:space="preserve">3. Pre prípad porušenia povinnosti Objednávateľa zaplatiť čo i len časť ktorejkoľvek platby odmeny, sa zmluvné strany dohodli na zmluvnej pokute </w:t>
      </w:r>
      <w:r w:rsidRPr="00592EB7">
        <w:rPr>
          <w:rFonts w:ascii="Calibri" w:hAnsi="Calibri" w:cs="Calibri"/>
          <w:sz w:val="22"/>
          <w:szCs w:val="22"/>
          <w:lang w:val="sk-SK"/>
        </w:rPr>
        <w:t>vo výške 0,1%</w:t>
      </w:r>
      <w:r w:rsidRPr="000D3146">
        <w:rPr>
          <w:rFonts w:ascii="Calibri" w:hAnsi="Calibri" w:cs="Calibri"/>
          <w:sz w:val="22"/>
          <w:szCs w:val="22"/>
          <w:lang w:val="sk-SK"/>
        </w:rPr>
        <w:t xml:space="preserve"> z dlžnej sumy za každý deň omeškania </w:t>
      </w:r>
      <w:r w:rsidRPr="00912DD9">
        <w:rPr>
          <w:rFonts w:ascii="Calibri" w:hAnsi="Calibri" w:cs="Calibri"/>
          <w:sz w:val="22"/>
          <w:szCs w:val="22"/>
          <w:lang w:val="sk-SK"/>
        </w:rPr>
        <w:t>so zaplatením dlžnej sumy.</w:t>
      </w:r>
      <w:r w:rsidRPr="000D3146">
        <w:rPr>
          <w:rFonts w:ascii="Calibri" w:hAnsi="Calibri" w:cs="Calibri"/>
          <w:sz w:val="22"/>
          <w:szCs w:val="22"/>
          <w:lang w:val="sk-SK"/>
        </w:rPr>
        <w:t xml:space="preserve"> </w:t>
      </w:r>
    </w:p>
    <w:p w:rsidR="002A4FF0" w:rsidRPr="000D3146" w:rsidRDefault="00912DD9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4</w:t>
      </w:r>
      <w:r w:rsidR="002A4FF0" w:rsidRPr="000D3146">
        <w:rPr>
          <w:rFonts w:ascii="Calibri" w:hAnsi="Calibri" w:cs="Calibri"/>
          <w:sz w:val="22"/>
          <w:szCs w:val="22"/>
          <w:lang w:val="sk-SK"/>
        </w:rPr>
        <w:t>. Zhotoviteľ je oprávnený použiť na plnenie niektorých alebo všetkých svojich povinností podľa Zmluvy tretiu osobu a za tým účelom uzatvoriť s takouto treťou osobou potrebnú zmluvu. Za výkon činnosti tretej osoby zodpovedá Zhotoviteľ vo vzťahu k Objednávateľovi, ako by konal sám.</w:t>
      </w:r>
    </w:p>
    <w:p w:rsidR="002A4FF0" w:rsidRPr="000D3146" w:rsidRDefault="00912DD9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5</w:t>
      </w:r>
      <w:r w:rsidR="002A4FF0" w:rsidRPr="000D3146">
        <w:rPr>
          <w:rFonts w:ascii="Calibri" w:hAnsi="Calibri" w:cs="Calibri"/>
          <w:sz w:val="22"/>
          <w:szCs w:val="22"/>
          <w:lang w:val="sk-SK"/>
        </w:rPr>
        <w:t>. Zhotoviteľ sa zaväzuje, že oprávnení kontrolní úradníci budú môcť voči nemu uplatňovať kontrolu obchodných dokumentov a vecnú kontrolu v súvislosti s realizáciou Projektu Objednávateľa, a to v rozsahu a za podmienok stanovených príslušnými predpismi Slovenskej republiky a Európskych spoločenstiev.</w:t>
      </w:r>
    </w:p>
    <w:p w:rsidR="002A4FF0" w:rsidRDefault="00912DD9" w:rsidP="000D3146">
      <w:pPr>
        <w:pStyle w:val="Zkladntext"/>
        <w:spacing w:after="120" w:line="276" w:lineRule="auto"/>
        <w:ind w:right="490"/>
        <w:rPr>
          <w:rFonts w:ascii="Calibri" w:hAnsi="Calibri" w:cs="Calibri"/>
          <w:color w:val="000000"/>
          <w:sz w:val="22"/>
          <w:szCs w:val="22"/>
          <w:lang w:val="sk-SK"/>
        </w:rPr>
      </w:pPr>
      <w:r>
        <w:rPr>
          <w:rFonts w:ascii="Calibri" w:hAnsi="Calibri" w:cs="Calibri"/>
          <w:sz w:val="22"/>
          <w:szCs w:val="22"/>
          <w:lang w:val="sk-SK"/>
        </w:rPr>
        <w:t>6</w:t>
      </w:r>
      <w:r w:rsidR="002A4FF0" w:rsidRPr="000D3146">
        <w:rPr>
          <w:rFonts w:ascii="Calibri" w:hAnsi="Calibri" w:cs="Calibri"/>
          <w:sz w:val="22"/>
          <w:szCs w:val="22"/>
          <w:lang w:val="sk-SK"/>
        </w:rPr>
        <w:t xml:space="preserve">. Objednávateľ dáva Zhotoviteľovi súhlas v zmysle zák. č. 122/2013 </w:t>
      </w:r>
      <w:proofErr w:type="spellStart"/>
      <w:r w:rsidR="002A4FF0" w:rsidRPr="000D3146">
        <w:rPr>
          <w:rFonts w:ascii="Calibri" w:hAnsi="Calibri" w:cs="Calibri"/>
          <w:sz w:val="22"/>
          <w:szCs w:val="22"/>
          <w:lang w:val="sk-SK"/>
        </w:rPr>
        <w:t>Z.z</w:t>
      </w:r>
      <w:proofErr w:type="spellEnd"/>
      <w:r w:rsidR="002A4FF0" w:rsidRPr="000D3146">
        <w:rPr>
          <w:rFonts w:ascii="Calibri" w:hAnsi="Calibri" w:cs="Calibri"/>
          <w:sz w:val="22"/>
          <w:szCs w:val="22"/>
          <w:lang w:val="sk-SK"/>
        </w:rPr>
        <w:t xml:space="preserve">. o ochrane osobných údajov k  spracovanou osobných údajov Objednávateľa pre vlastné potreby Zhotoviteľa na účely súvisiace s touto Zmluvou, a k poskytnutiu osobných údajov Objednávateľa tretím osobám, ktoré budú so Zhotoviteľom na poskytovaní služieb spolupracovať, ktoré sú oprávnené ich ďalej v rozsahu údajov, ktoré Zhotoviteľ získal na základe tejto Zmluvy, spracovať na účely súvisiace s touto Zmluvou, a to v rozsahu osobných údajov uvedených vo všetkých dokumentoch a informáciách, ktoré Objednávateľ poskytne Zhotoviteľovi podľa tejto Zmluvy. Objednávateľ tiež súhlasí, aby Zhotoviteľ mohol získavať jeho osobné údaje </w:t>
      </w:r>
      <w:r w:rsidR="002A4FF0" w:rsidRPr="000D3146">
        <w:rPr>
          <w:rFonts w:ascii="Calibri" w:hAnsi="Calibri" w:cs="Calibri"/>
          <w:color w:val="000000"/>
          <w:sz w:val="22"/>
          <w:szCs w:val="22"/>
          <w:lang w:val="sk-SK"/>
        </w:rPr>
        <w:t xml:space="preserve">kopírovaním, skenovaním alebo iným zaznamenávaním úradných dokladov a iných dokumentov, ktoré obsahujú osobné údaje, na nosič informácií. 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</w:p>
    <w:p w:rsidR="002A4FF0" w:rsidRPr="000D3146" w:rsidRDefault="002A4FF0" w:rsidP="000D3146">
      <w:pPr>
        <w:pStyle w:val="Zkladntext"/>
        <w:spacing w:after="120" w:line="276" w:lineRule="auto"/>
        <w:ind w:right="490"/>
        <w:jc w:val="center"/>
        <w:rPr>
          <w:rFonts w:ascii="Calibri" w:hAnsi="Calibri" w:cs="Calibri"/>
          <w:b/>
          <w:sz w:val="22"/>
          <w:szCs w:val="22"/>
          <w:lang w:val="sk-SK"/>
        </w:rPr>
      </w:pPr>
      <w:r w:rsidRPr="000D3146">
        <w:rPr>
          <w:rFonts w:ascii="Calibri" w:hAnsi="Calibri" w:cs="Calibri"/>
          <w:b/>
          <w:sz w:val="22"/>
          <w:szCs w:val="22"/>
          <w:lang w:val="sk-SK"/>
        </w:rPr>
        <w:t>6. Záverečné ustanovenia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 xml:space="preserve">1. Táto Zmluva je vyhotovená v 4 vyhotoveniach, z ktorých Zhotoviteľ </w:t>
      </w:r>
      <w:proofErr w:type="spellStart"/>
      <w:r w:rsidRPr="000D3146">
        <w:rPr>
          <w:rFonts w:ascii="Calibri" w:hAnsi="Calibri" w:cs="Calibri"/>
          <w:sz w:val="22"/>
          <w:szCs w:val="22"/>
          <w:lang w:val="sk-SK"/>
        </w:rPr>
        <w:t>obdrží</w:t>
      </w:r>
      <w:proofErr w:type="spellEnd"/>
      <w:r w:rsidRPr="000D3146">
        <w:rPr>
          <w:rFonts w:ascii="Calibri" w:hAnsi="Calibri" w:cs="Calibri"/>
          <w:sz w:val="22"/>
          <w:szCs w:val="22"/>
          <w:lang w:val="sk-SK"/>
        </w:rPr>
        <w:t xml:space="preserve"> jedno vyhotovenie a Objednávateľ 3 vyhotovenia. 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color w:val="000000"/>
          <w:sz w:val="22"/>
          <w:szCs w:val="22"/>
          <w:lang w:val="sk-SK"/>
        </w:rPr>
        <w:t>2. Zmluvné strany majú záujem riešiť všetky svoje spory prednostne mimosúdne. V prípade ak spory nebude možné odstrániť dohody, zmluvné strany sa dohodli, že všetky spory, ktoré medzi ktoré medzi nimi vzniknú z právnych vzťahov vyplývajúcich z tejto Zmluvy alebo v súvislosti s ňou, sa budú rozhodovať výlučne na miestne, vecne a funkčne príslušnom súde v zmysle občianskeho súdneho poriadku.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 xml:space="preserve">3. Zmluva je uzavretá okamihom podpisu oboch zmluvných strán. Zmluva nadobudne v súlade s </w:t>
      </w:r>
      <w:proofErr w:type="spellStart"/>
      <w:r w:rsidRPr="000D3146">
        <w:rPr>
          <w:rFonts w:ascii="Calibri" w:hAnsi="Calibri" w:cs="Calibri"/>
          <w:sz w:val="22"/>
          <w:szCs w:val="22"/>
          <w:lang w:val="sk-SK"/>
        </w:rPr>
        <w:t>ust</w:t>
      </w:r>
      <w:proofErr w:type="spellEnd"/>
      <w:r w:rsidRPr="000D3146">
        <w:rPr>
          <w:rFonts w:ascii="Calibri" w:hAnsi="Calibri" w:cs="Calibri"/>
          <w:sz w:val="22"/>
          <w:szCs w:val="22"/>
          <w:lang w:val="sk-SK"/>
        </w:rPr>
        <w:t>. § 47a Občianskeho zákonníka účinnosť dňom nasledujúcim po dni jej zverejnenia Objednávateľom.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sz w:val="22"/>
          <w:szCs w:val="22"/>
          <w:lang w:val="sk-SK"/>
        </w:rPr>
      </w:pPr>
      <w:r w:rsidRPr="000D3146">
        <w:rPr>
          <w:rFonts w:ascii="Calibri" w:hAnsi="Calibri" w:cs="Calibri"/>
          <w:sz w:val="22"/>
          <w:szCs w:val="22"/>
          <w:lang w:val="sk-SK"/>
        </w:rPr>
        <w:t>4. Zmluvné strany si Zmluvu prečítali, všetky jej ustanovenia sú im jasné a zrozumiteľné, pričom vyjadrujú ich slobodnú a vážnu vôľu zbavenú akýchkoľvek omylov, na dôkaz čoho pripájajú svoje podpisy.</w:t>
      </w:r>
    </w:p>
    <w:p w:rsidR="002A4FF0" w:rsidRPr="000D3146" w:rsidRDefault="002A4FF0" w:rsidP="000D3146">
      <w:pPr>
        <w:pStyle w:val="Zkladntext"/>
        <w:spacing w:after="120" w:line="276" w:lineRule="auto"/>
        <w:ind w:right="490"/>
        <w:rPr>
          <w:rFonts w:ascii="Calibri" w:hAnsi="Calibri" w:cs="Calibri"/>
          <w:b/>
          <w:sz w:val="22"/>
          <w:szCs w:val="22"/>
          <w:u w:val="single"/>
          <w:lang w:val="sk-SK"/>
        </w:rPr>
      </w:pPr>
    </w:p>
    <w:p w:rsidR="002A4FF0" w:rsidRPr="000D3146" w:rsidRDefault="002A4FF0" w:rsidP="000D3146">
      <w:pPr>
        <w:spacing w:after="120" w:line="276" w:lineRule="auto"/>
        <w:ind w:right="490"/>
        <w:rPr>
          <w:rFonts w:cs="Calibri"/>
          <w:b/>
        </w:rPr>
      </w:pPr>
      <w:r w:rsidRPr="000D3146">
        <w:rPr>
          <w:rFonts w:cs="Calibri"/>
          <w:b/>
        </w:rPr>
        <w:t>Za Zhotoviteľa:</w:t>
      </w:r>
      <w:r w:rsidRPr="000D3146">
        <w:rPr>
          <w:rFonts w:cs="Calibri"/>
          <w:b/>
        </w:rPr>
        <w:tab/>
      </w:r>
      <w:r w:rsidRPr="000D3146">
        <w:rPr>
          <w:rFonts w:cs="Calibri"/>
          <w:b/>
        </w:rPr>
        <w:tab/>
      </w:r>
      <w:r w:rsidRPr="000D3146">
        <w:rPr>
          <w:rFonts w:cs="Calibri"/>
          <w:b/>
        </w:rPr>
        <w:tab/>
      </w:r>
      <w:r w:rsidRPr="000D3146">
        <w:rPr>
          <w:rFonts w:cs="Calibri"/>
          <w:b/>
        </w:rPr>
        <w:tab/>
      </w:r>
      <w:r w:rsidRPr="000D3146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0D3146">
        <w:rPr>
          <w:rFonts w:cs="Calibri"/>
          <w:b/>
        </w:rPr>
        <w:t>Za Objednávateľa:</w:t>
      </w:r>
    </w:p>
    <w:p w:rsidR="002A4FF0" w:rsidRPr="000D3146" w:rsidRDefault="002A4FF0" w:rsidP="000D3146">
      <w:pPr>
        <w:spacing w:after="120" w:line="276" w:lineRule="auto"/>
        <w:ind w:right="490"/>
        <w:jc w:val="both"/>
        <w:rPr>
          <w:rFonts w:cs="Calibri"/>
        </w:rPr>
      </w:pPr>
      <w:r w:rsidRPr="000D3146">
        <w:rPr>
          <w:rFonts w:cs="Calibri"/>
        </w:rPr>
        <w:t>V .............</w:t>
      </w:r>
      <w:r>
        <w:rPr>
          <w:rFonts w:cs="Calibri"/>
        </w:rPr>
        <w:t>....</w:t>
      </w:r>
      <w:r w:rsidRPr="000D3146">
        <w:rPr>
          <w:rFonts w:cs="Calibri"/>
        </w:rPr>
        <w:t>, dňa ...........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>V ............</w:t>
      </w:r>
      <w:r>
        <w:rPr>
          <w:rFonts w:cs="Calibri"/>
        </w:rPr>
        <w:t>...</w:t>
      </w:r>
      <w:r w:rsidRPr="000D3146">
        <w:rPr>
          <w:rFonts w:cs="Calibri"/>
        </w:rPr>
        <w:t>., dňa ...........</w:t>
      </w:r>
    </w:p>
    <w:p w:rsidR="002A4FF0" w:rsidRPr="000D3146" w:rsidRDefault="002A4FF0" w:rsidP="000D3146">
      <w:pPr>
        <w:spacing w:after="120" w:line="276" w:lineRule="auto"/>
        <w:ind w:right="490"/>
        <w:jc w:val="both"/>
        <w:rPr>
          <w:rFonts w:cs="Calibri"/>
        </w:rPr>
      </w:pPr>
    </w:p>
    <w:p w:rsidR="002A4FF0" w:rsidRPr="000D3146" w:rsidRDefault="002A4FF0" w:rsidP="000D3146">
      <w:pPr>
        <w:spacing w:after="120" w:line="276" w:lineRule="auto"/>
        <w:ind w:right="490"/>
        <w:rPr>
          <w:rFonts w:cs="Calibri"/>
        </w:rPr>
      </w:pPr>
    </w:p>
    <w:p w:rsidR="002A4FF0" w:rsidRPr="000D3146" w:rsidRDefault="002A4FF0" w:rsidP="000D3146">
      <w:pPr>
        <w:spacing w:after="120" w:line="276" w:lineRule="auto"/>
        <w:ind w:right="490"/>
        <w:rPr>
          <w:rFonts w:cs="Calibri"/>
        </w:rPr>
      </w:pPr>
      <w:r w:rsidRPr="000D3146">
        <w:rPr>
          <w:rFonts w:cs="Calibri"/>
        </w:rPr>
        <w:t>....................................................</w:t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  <w:t xml:space="preserve"> ...........................................................</w:t>
      </w:r>
    </w:p>
    <w:p w:rsidR="002A4FF0" w:rsidRPr="000D3146" w:rsidRDefault="002A4FF0" w:rsidP="000D3146">
      <w:pPr>
        <w:spacing w:after="120" w:line="276" w:lineRule="auto"/>
        <w:ind w:right="490"/>
        <w:rPr>
          <w:rFonts w:cs="Calibri"/>
        </w:rPr>
      </w:pP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</w:rPr>
        <w:tab/>
      </w:r>
      <w:r w:rsidRPr="000D3146">
        <w:rPr>
          <w:rFonts w:cs="Calibri"/>
          <w:b/>
        </w:rPr>
        <w:t xml:space="preserve">Mgr. Jana </w:t>
      </w:r>
      <w:proofErr w:type="spellStart"/>
      <w:r w:rsidRPr="000D3146">
        <w:rPr>
          <w:rFonts w:cs="Calibri"/>
          <w:b/>
        </w:rPr>
        <w:t>Kupková</w:t>
      </w:r>
      <w:proofErr w:type="spellEnd"/>
      <w:r w:rsidRPr="000D3146">
        <w:rPr>
          <w:rFonts w:cs="Calibri"/>
          <w:b/>
        </w:rPr>
        <w:t xml:space="preserve"> – riaditeľka školy</w:t>
      </w:r>
    </w:p>
    <w:sectPr w:rsidR="002A4FF0" w:rsidRPr="000D3146" w:rsidSect="007D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EB8"/>
    <w:multiLevelType w:val="hybridMultilevel"/>
    <w:tmpl w:val="1862E3FE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11403"/>
    <w:multiLevelType w:val="multilevel"/>
    <w:tmpl w:val="317A8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5A6929"/>
    <w:multiLevelType w:val="hybridMultilevel"/>
    <w:tmpl w:val="8A902A1A"/>
    <w:lvl w:ilvl="0" w:tplc="822AE71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A8"/>
    <w:rsid w:val="000516FA"/>
    <w:rsid w:val="000D3146"/>
    <w:rsid w:val="000D58C5"/>
    <w:rsid w:val="000E712F"/>
    <w:rsid w:val="00102A43"/>
    <w:rsid w:val="00130F03"/>
    <w:rsid w:val="00132CB5"/>
    <w:rsid w:val="001B0F5C"/>
    <w:rsid w:val="001D3C51"/>
    <w:rsid w:val="0025072F"/>
    <w:rsid w:val="002737D3"/>
    <w:rsid w:val="002A30D3"/>
    <w:rsid w:val="002A4FF0"/>
    <w:rsid w:val="002D0A0F"/>
    <w:rsid w:val="002E74CB"/>
    <w:rsid w:val="003F13A6"/>
    <w:rsid w:val="00404668"/>
    <w:rsid w:val="004128AE"/>
    <w:rsid w:val="00463DD8"/>
    <w:rsid w:val="004C19A8"/>
    <w:rsid w:val="004C594C"/>
    <w:rsid w:val="004C6B25"/>
    <w:rsid w:val="004E2C5A"/>
    <w:rsid w:val="004E509C"/>
    <w:rsid w:val="004F17CD"/>
    <w:rsid w:val="005058D6"/>
    <w:rsid w:val="00592EB7"/>
    <w:rsid w:val="006E10D6"/>
    <w:rsid w:val="00756A81"/>
    <w:rsid w:val="007D39D1"/>
    <w:rsid w:val="007F6D0A"/>
    <w:rsid w:val="0086023A"/>
    <w:rsid w:val="00912DD9"/>
    <w:rsid w:val="00B670A8"/>
    <w:rsid w:val="00C6066D"/>
    <w:rsid w:val="00CD60D9"/>
    <w:rsid w:val="00E111A2"/>
    <w:rsid w:val="00E37B8C"/>
    <w:rsid w:val="00E9208D"/>
    <w:rsid w:val="00F01614"/>
    <w:rsid w:val="00F03250"/>
    <w:rsid w:val="00F50196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9D1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670A8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70A8"/>
    <w:rPr>
      <w:rFonts w:ascii="Arial" w:hAnsi="Arial" w:cs="Times New Roman"/>
      <w:sz w:val="20"/>
      <w:szCs w:val="20"/>
      <w:lang w:val="cs-CZ" w:eastAsia="sk-SK"/>
    </w:rPr>
  </w:style>
  <w:style w:type="character" w:customStyle="1" w:styleId="ra">
    <w:name w:val="ra"/>
    <w:basedOn w:val="Predvolenpsmoodseku"/>
    <w:uiPriority w:val="99"/>
    <w:rsid w:val="00B670A8"/>
    <w:rPr>
      <w:rFonts w:cs="Times New Roman"/>
    </w:rPr>
  </w:style>
  <w:style w:type="character" w:customStyle="1" w:styleId="CharCharChar">
    <w:name w:val="Char Char Char"/>
    <w:link w:val="Zkladntext1"/>
    <w:uiPriority w:val="99"/>
    <w:rsid w:val="00B670A8"/>
    <w:rPr>
      <w:rFonts w:ascii="Arial" w:hAnsi="Arial"/>
    </w:rPr>
  </w:style>
  <w:style w:type="paragraph" w:customStyle="1" w:styleId="Zkladntext1">
    <w:name w:val="Základní text1"/>
    <w:aliases w:val="Char"/>
    <w:basedOn w:val="Normlny"/>
    <w:link w:val="CharCharChar"/>
    <w:uiPriority w:val="99"/>
    <w:rsid w:val="00B670A8"/>
    <w:pPr>
      <w:spacing w:after="0" w:line="360" w:lineRule="auto"/>
      <w:jc w:val="both"/>
    </w:pPr>
    <w:rPr>
      <w:rFonts w:ascii="Arial" w:hAnsi="Arial"/>
      <w:sz w:val="20"/>
      <w:szCs w:val="20"/>
      <w:lang w:eastAsia="zh-CN"/>
    </w:rPr>
  </w:style>
  <w:style w:type="paragraph" w:customStyle="1" w:styleId="Adv">
    <w:name w:val="Adv"/>
    <w:basedOn w:val="Normlny"/>
    <w:uiPriority w:val="99"/>
    <w:rsid w:val="00B670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2E74CB"/>
    <w:pPr>
      <w:ind w:left="720"/>
    </w:pPr>
  </w:style>
  <w:style w:type="character" w:customStyle="1" w:styleId="Zkladntext0">
    <w:name w:val="Základný text_"/>
    <w:link w:val="Zkladntext10"/>
    <w:uiPriority w:val="99"/>
    <w:rsid w:val="00463DD8"/>
    <w:rPr>
      <w:rFonts w:ascii="Arial" w:hAnsi="Arial"/>
      <w:sz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uiPriority w:val="99"/>
    <w:rsid w:val="00463DD8"/>
    <w:pPr>
      <w:shd w:val="clear" w:color="auto" w:fill="FFFFFF"/>
      <w:spacing w:after="0" w:line="346" w:lineRule="exact"/>
      <w:ind w:hanging="720"/>
    </w:pPr>
    <w:rPr>
      <w:rFonts w:ascii="Arial" w:eastAsia="Times New Roman" w:hAnsi="Arial"/>
      <w:sz w:val="1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39D1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670A8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70A8"/>
    <w:rPr>
      <w:rFonts w:ascii="Arial" w:hAnsi="Arial" w:cs="Times New Roman"/>
      <w:sz w:val="20"/>
      <w:szCs w:val="20"/>
      <w:lang w:val="cs-CZ" w:eastAsia="sk-SK"/>
    </w:rPr>
  </w:style>
  <w:style w:type="character" w:customStyle="1" w:styleId="ra">
    <w:name w:val="ra"/>
    <w:basedOn w:val="Predvolenpsmoodseku"/>
    <w:uiPriority w:val="99"/>
    <w:rsid w:val="00B670A8"/>
    <w:rPr>
      <w:rFonts w:cs="Times New Roman"/>
    </w:rPr>
  </w:style>
  <w:style w:type="character" w:customStyle="1" w:styleId="CharCharChar">
    <w:name w:val="Char Char Char"/>
    <w:link w:val="Zkladntext1"/>
    <w:uiPriority w:val="99"/>
    <w:rsid w:val="00B670A8"/>
    <w:rPr>
      <w:rFonts w:ascii="Arial" w:hAnsi="Arial"/>
    </w:rPr>
  </w:style>
  <w:style w:type="paragraph" w:customStyle="1" w:styleId="Zkladntext1">
    <w:name w:val="Základní text1"/>
    <w:aliases w:val="Char"/>
    <w:basedOn w:val="Normlny"/>
    <w:link w:val="CharCharChar"/>
    <w:uiPriority w:val="99"/>
    <w:rsid w:val="00B670A8"/>
    <w:pPr>
      <w:spacing w:after="0" w:line="360" w:lineRule="auto"/>
      <w:jc w:val="both"/>
    </w:pPr>
    <w:rPr>
      <w:rFonts w:ascii="Arial" w:hAnsi="Arial"/>
      <w:sz w:val="20"/>
      <w:szCs w:val="20"/>
      <w:lang w:eastAsia="zh-CN"/>
    </w:rPr>
  </w:style>
  <w:style w:type="paragraph" w:customStyle="1" w:styleId="Adv">
    <w:name w:val="Adv"/>
    <w:basedOn w:val="Normlny"/>
    <w:uiPriority w:val="99"/>
    <w:rsid w:val="00B670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2E74CB"/>
    <w:pPr>
      <w:ind w:left="720"/>
    </w:pPr>
  </w:style>
  <w:style w:type="character" w:customStyle="1" w:styleId="Zkladntext0">
    <w:name w:val="Základný text_"/>
    <w:link w:val="Zkladntext10"/>
    <w:uiPriority w:val="99"/>
    <w:rsid w:val="00463DD8"/>
    <w:rPr>
      <w:rFonts w:ascii="Arial" w:hAnsi="Arial"/>
      <w:sz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uiPriority w:val="99"/>
    <w:rsid w:val="00463DD8"/>
    <w:pPr>
      <w:shd w:val="clear" w:color="auto" w:fill="FFFFFF"/>
      <w:spacing w:after="0" w:line="346" w:lineRule="exact"/>
      <w:ind w:hanging="720"/>
    </w:pPr>
    <w:rPr>
      <w:rFonts w:ascii="Arial" w:eastAsia="Times New Roman" w:hAnsi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192D-C1B1-442C-86A9-53FAF5B6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Pocitac</dc:creator>
  <cp:lastModifiedBy>Uzivatel</cp:lastModifiedBy>
  <cp:revision>2</cp:revision>
  <cp:lastPrinted>2016-06-28T07:03:00Z</cp:lastPrinted>
  <dcterms:created xsi:type="dcterms:W3CDTF">2016-07-25T07:32:00Z</dcterms:created>
  <dcterms:modified xsi:type="dcterms:W3CDTF">2016-07-25T07:32:00Z</dcterms:modified>
</cp:coreProperties>
</file>